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D15" w:rsidRDefault="00474D15" w:rsidP="00AC31D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TRABALHISTA</w:t>
      </w:r>
    </w:p>
    <w:p w:rsidR="00AC31D3" w:rsidRPr="00AC31D3" w:rsidRDefault="001676CB" w:rsidP="00AC31D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Empresas que não fiscalizam o uso de EPIs podem ser punidas</w:t>
      </w:r>
    </w:p>
    <w:p w:rsidR="00AC31D3" w:rsidRPr="00AC31D3" w:rsidRDefault="001676CB" w:rsidP="00AC31D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Decisão do TRT se baseia na</w:t>
      </w:r>
      <w:r w:rsidRPr="001676CB">
        <w:rPr>
          <w:sz w:val="24"/>
          <w:szCs w:val="24"/>
        </w:rPr>
        <w:t xml:space="preserve"> teoria da responsabilidade subjetiva</w:t>
      </w:r>
    </w:p>
    <w:p w:rsidR="00AC31D3" w:rsidRDefault="00AC31D3"/>
    <w:p w:rsidR="00AC31D3" w:rsidRDefault="00AC31D3" w:rsidP="00934CEB">
      <w:pPr>
        <w:spacing w:after="0"/>
        <w:jc w:val="both"/>
        <w:rPr>
          <w:sz w:val="24"/>
          <w:szCs w:val="24"/>
        </w:rPr>
      </w:pPr>
      <w:r w:rsidRPr="00AC31D3">
        <w:rPr>
          <w:sz w:val="24"/>
          <w:szCs w:val="24"/>
        </w:rPr>
        <w:t xml:space="preserve">As empresas que não </w:t>
      </w:r>
      <w:r w:rsidR="0069644E">
        <w:rPr>
          <w:sz w:val="24"/>
          <w:szCs w:val="24"/>
        </w:rPr>
        <w:t>tornam obrigatórios</w:t>
      </w:r>
      <w:r w:rsidR="00FA1097">
        <w:rPr>
          <w:sz w:val="24"/>
          <w:szCs w:val="24"/>
        </w:rPr>
        <w:t xml:space="preserve"> e não fiscalizam </w:t>
      </w:r>
      <w:r>
        <w:rPr>
          <w:sz w:val="24"/>
          <w:szCs w:val="24"/>
        </w:rPr>
        <w:t xml:space="preserve">o uso de </w:t>
      </w:r>
      <w:r w:rsidRPr="00AC31D3">
        <w:rPr>
          <w:sz w:val="24"/>
          <w:szCs w:val="24"/>
        </w:rPr>
        <w:t xml:space="preserve">Equipamento </w:t>
      </w:r>
      <w:r>
        <w:rPr>
          <w:sz w:val="24"/>
          <w:szCs w:val="24"/>
        </w:rPr>
        <w:t>d</w:t>
      </w:r>
      <w:r w:rsidRPr="00AC31D3">
        <w:rPr>
          <w:sz w:val="24"/>
          <w:szCs w:val="24"/>
        </w:rPr>
        <w:t>e Proteção Individual (EPI)</w:t>
      </w:r>
      <w:r>
        <w:rPr>
          <w:sz w:val="24"/>
          <w:szCs w:val="24"/>
        </w:rPr>
        <w:t xml:space="preserve"> por seus colaboradores </w:t>
      </w:r>
      <w:r w:rsidR="00FA1097">
        <w:rPr>
          <w:sz w:val="24"/>
          <w:szCs w:val="24"/>
        </w:rPr>
        <w:t>podem ser punidas</w:t>
      </w:r>
      <w:r>
        <w:rPr>
          <w:sz w:val="24"/>
          <w:szCs w:val="24"/>
        </w:rPr>
        <w:t xml:space="preserve">. Foi o que decidiu a </w:t>
      </w:r>
      <w:r w:rsidRPr="00AC31D3">
        <w:rPr>
          <w:sz w:val="24"/>
          <w:szCs w:val="24"/>
        </w:rPr>
        <w:t xml:space="preserve">9ª Turma do </w:t>
      </w:r>
      <w:r>
        <w:rPr>
          <w:sz w:val="24"/>
          <w:szCs w:val="24"/>
        </w:rPr>
        <w:t xml:space="preserve">Tribunal Regional do Trabalho no caso de um funcionário </w:t>
      </w:r>
      <w:r w:rsidRPr="00AC31D3">
        <w:rPr>
          <w:sz w:val="24"/>
          <w:szCs w:val="24"/>
        </w:rPr>
        <w:t xml:space="preserve">da área de plásticos na qual trabalhava. </w:t>
      </w:r>
      <w:r>
        <w:rPr>
          <w:sz w:val="24"/>
          <w:szCs w:val="24"/>
        </w:rPr>
        <w:t xml:space="preserve">O ajudante geral </w:t>
      </w:r>
      <w:r w:rsidRPr="00AC31D3">
        <w:rPr>
          <w:sz w:val="24"/>
          <w:szCs w:val="24"/>
        </w:rPr>
        <w:t>teve perda total da visão de um olho quando quebrava caixas plásticas com um martelo</w:t>
      </w:r>
      <w:r>
        <w:rPr>
          <w:sz w:val="24"/>
          <w:szCs w:val="24"/>
        </w:rPr>
        <w:t>,</w:t>
      </w:r>
      <w:r w:rsidRPr="00AC31D3">
        <w:rPr>
          <w:sz w:val="24"/>
          <w:szCs w:val="24"/>
        </w:rPr>
        <w:t xml:space="preserve"> sem utilizar óculos de proteção.</w:t>
      </w:r>
    </w:p>
    <w:p w:rsidR="00934CEB" w:rsidRDefault="00934CEB" w:rsidP="00934CEB">
      <w:pPr>
        <w:spacing w:after="0"/>
        <w:jc w:val="both"/>
        <w:rPr>
          <w:sz w:val="24"/>
          <w:szCs w:val="24"/>
        </w:rPr>
      </w:pPr>
    </w:p>
    <w:p w:rsidR="00AC31D3" w:rsidRDefault="00FA1097" w:rsidP="00934CE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Durante a análise do caso, foram consideradas duas hipóteses, a pri</w:t>
      </w:r>
      <w:r w:rsidR="0069644E">
        <w:rPr>
          <w:sz w:val="24"/>
          <w:szCs w:val="24"/>
        </w:rPr>
        <w:t>meira delas não culpou a empresa</w:t>
      </w:r>
      <w:r>
        <w:rPr>
          <w:sz w:val="24"/>
          <w:szCs w:val="24"/>
        </w:rPr>
        <w:t xml:space="preserve"> ao entender que</w:t>
      </w:r>
      <w:r w:rsidRPr="00FA1097">
        <w:rPr>
          <w:sz w:val="24"/>
          <w:szCs w:val="24"/>
        </w:rPr>
        <w:t xml:space="preserve"> o acidente </w:t>
      </w:r>
      <w:r>
        <w:rPr>
          <w:sz w:val="24"/>
          <w:szCs w:val="24"/>
        </w:rPr>
        <w:t>ocorreu</w:t>
      </w:r>
      <w:r w:rsidRPr="00FA1097">
        <w:rPr>
          <w:sz w:val="24"/>
          <w:szCs w:val="24"/>
        </w:rPr>
        <w:t xml:space="preserve"> por culpa exclusiva do trabalhador, uma vez que ele próprio decidiu não usar o equipamento</w:t>
      </w:r>
      <w:r>
        <w:rPr>
          <w:sz w:val="24"/>
          <w:szCs w:val="24"/>
        </w:rPr>
        <w:t>.</w:t>
      </w:r>
    </w:p>
    <w:p w:rsidR="0069644E" w:rsidRDefault="0069644E" w:rsidP="00934CEB">
      <w:pPr>
        <w:spacing w:after="0"/>
        <w:jc w:val="both"/>
        <w:rPr>
          <w:sz w:val="24"/>
          <w:szCs w:val="24"/>
        </w:rPr>
      </w:pPr>
    </w:p>
    <w:p w:rsidR="00FA1097" w:rsidRDefault="0069644E" w:rsidP="00934CE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Porém, a</w:t>
      </w:r>
      <w:r w:rsidR="00FA1097">
        <w:rPr>
          <w:sz w:val="24"/>
          <w:szCs w:val="24"/>
        </w:rPr>
        <w:t xml:space="preserve">o avaliar </w:t>
      </w:r>
      <w:r>
        <w:rPr>
          <w:sz w:val="24"/>
          <w:szCs w:val="24"/>
        </w:rPr>
        <w:t xml:space="preserve">o </w:t>
      </w:r>
      <w:r w:rsidR="00FA1097" w:rsidRPr="00FA1097">
        <w:rPr>
          <w:sz w:val="24"/>
          <w:szCs w:val="24"/>
        </w:rPr>
        <w:t xml:space="preserve">depoimento de </w:t>
      </w:r>
      <w:r>
        <w:rPr>
          <w:sz w:val="24"/>
          <w:szCs w:val="24"/>
        </w:rPr>
        <w:t>outro</w:t>
      </w:r>
      <w:r w:rsidR="00FA1097">
        <w:rPr>
          <w:sz w:val="24"/>
          <w:szCs w:val="24"/>
        </w:rPr>
        <w:t xml:space="preserve"> funcionário da empresa,</w:t>
      </w:r>
      <w:r w:rsidR="00FA1097" w:rsidRPr="00FA1097">
        <w:rPr>
          <w:sz w:val="24"/>
          <w:szCs w:val="24"/>
        </w:rPr>
        <w:t xml:space="preserve"> responsável pela fiscalização do uso de EPIs</w:t>
      </w:r>
      <w:r w:rsidR="00FA1097">
        <w:rPr>
          <w:sz w:val="24"/>
          <w:szCs w:val="24"/>
        </w:rPr>
        <w:t>, que afirmava que já havia chamado a atenção do ajudante geral para o uso dos equipamentos de segurança, mas sem adverti-lo por escrito, os magistrados do TRT consideraram a segunda hipótese: a de que a empresa era culpada por não punir o empregado que não usa o EPI.</w:t>
      </w:r>
    </w:p>
    <w:p w:rsidR="00934CEB" w:rsidRDefault="00934CEB" w:rsidP="00934CEB">
      <w:pPr>
        <w:spacing w:after="0"/>
        <w:jc w:val="both"/>
        <w:rPr>
          <w:sz w:val="24"/>
          <w:szCs w:val="24"/>
        </w:rPr>
      </w:pPr>
    </w:p>
    <w:p w:rsidR="00934CEB" w:rsidRDefault="00934CEB" w:rsidP="00934CE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Para a sócia do NELM Advogados e especialista em Direito Trabalhista, Fabiana Basso, as duas hipóteses consideradas são válidas. “A empresa é responsável em garantir a segurança dos seus funcionários. Em caso de acidentes por falta do uso de EPI, se a empresa não</w:t>
      </w:r>
      <w:r w:rsidRPr="00934CEB">
        <w:rPr>
          <w:sz w:val="24"/>
          <w:szCs w:val="24"/>
        </w:rPr>
        <w:t xml:space="preserve"> agiu </w:t>
      </w:r>
      <w:r>
        <w:rPr>
          <w:sz w:val="24"/>
          <w:szCs w:val="24"/>
        </w:rPr>
        <w:t>para exigir</w:t>
      </w:r>
      <w:r w:rsidRPr="00934CEB">
        <w:rPr>
          <w:sz w:val="24"/>
          <w:szCs w:val="24"/>
        </w:rPr>
        <w:t xml:space="preserve"> o cumprimento das normas de segurança</w:t>
      </w:r>
      <w:r>
        <w:rPr>
          <w:sz w:val="24"/>
          <w:szCs w:val="24"/>
        </w:rPr>
        <w:t>, ela pode ser punida”, afirma.</w:t>
      </w:r>
    </w:p>
    <w:p w:rsidR="00934CEB" w:rsidRDefault="00934CEB" w:rsidP="00934CEB">
      <w:pPr>
        <w:spacing w:after="0"/>
        <w:jc w:val="both"/>
        <w:rPr>
          <w:sz w:val="24"/>
          <w:szCs w:val="24"/>
        </w:rPr>
      </w:pPr>
    </w:p>
    <w:p w:rsidR="00934CEB" w:rsidRPr="00AC31D3" w:rsidRDefault="00934CEB" w:rsidP="00934CE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 caso da empresa de plástico, o TRT considerou a</w:t>
      </w:r>
      <w:r w:rsidRPr="00934CEB">
        <w:rPr>
          <w:sz w:val="24"/>
          <w:szCs w:val="24"/>
        </w:rPr>
        <w:t xml:space="preserve"> teoria da responsabilidade subjetiva (inciso XXVIII do art. 7º), que afirma: “</w:t>
      </w:r>
      <w:r>
        <w:rPr>
          <w:sz w:val="24"/>
          <w:szCs w:val="24"/>
        </w:rPr>
        <w:t xml:space="preserve">(...) </w:t>
      </w:r>
      <w:r w:rsidRPr="00934CEB">
        <w:rPr>
          <w:sz w:val="24"/>
          <w:szCs w:val="24"/>
        </w:rPr>
        <w:t>seguro contra acidentes de trabalho, a cargo do empregador, sem excluir a indenização a que este está obrigado, quando incorrer em dolo ou culpa”.</w:t>
      </w:r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A partir deste texto, os magistrados verificaram três elementos que garantiam a indenização ao funcionário, </w:t>
      </w:r>
      <w:r w:rsidRPr="00934CEB">
        <w:rPr>
          <w:sz w:val="24"/>
          <w:szCs w:val="24"/>
        </w:rPr>
        <w:t>a constatação do dano, o nexo de causalidade com o trabalho e sua decorrência por dolo ou culpa do empregador.</w:t>
      </w:r>
    </w:p>
    <w:p w:rsidR="00AC31D3" w:rsidRDefault="00AC31D3"/>
    <w:sectPr w:rsidR="00AC31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1D3"/>
    <w:rsid w:val="00003ECD"/>
    <w:rsid w:val="001676CB"/>
    <w:rsid w:val="002E0EE3"/>
    <w:rsid w:val="00310278"/>
    <w:rsid w:val="00323AF3"/>
    <w:rsid w:val="003B7168"/>
    <w:rsid w:val="003D2BEB"/>
    <w:rsid w:val="00474D15"/>
    <w:rsid w:val="004B4AF6"/>
    <w:rsid w:val="00642453"/>
    <w:rsid w:val="00672CEB"/>
    <w:rsid w:val="0069644E"/>
    <w:rsid w:val="00772D64"/>
    <w:rsid w:val="0081149E"/>
    <w:rsid w:val="008412A5"/>
    <w:rsid w:val="00934CEB"/>
    <w:rsid w:val="009609E0"/>
    <w:rsid w:val="00A1563C"/>
    <w:rsid w:val="00AA477F"/>
    <w:rsid w:val="00AC31D3"/>
    <w:rsid w:val="00B01010"/>
    <w:rsid w:val="00B1016B"/>
    <w:rsid w:val="00B46BC2"/>
    <w:rsid w:val="00D15AD8"/>
    <w:rsid w:val="00D17FC9"/>
    <w:rsid w:val="00D32E62"/>
    <w:rsid w:val="00D67F50"/>
    <w:rsid w:val="00DB2E6C"/>
    <w:rsid w:val="00E16336"/>
    <w:rsid w:val="00E17125"/>
    <w:rsid w:val="00E76141"/>
    <w:rsid w:val="00F47326"/>
    <w:rsid w:val="00F94929"/>
    <w:rsid w:val="00F9550B"/>
    <w:rsid w:val="00FA1097"/>
    <w:rsid w:val="00FC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E693E-E5B5-4D96-8377-A067CB3C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</dc:creator>
  <cp:keywords/>
  <dc:description/>
  <cp:lastModifiedBy>Flavia</cp:lastModifiedBy>
  <cp:revision>3</cp:revision>
  <dcterms:created xsi:type="dcterms:W3CDTF">2016-12-19T12:40:00Z</dcterms:created>
  <dcterms:modified xsi:type="dcterms:W3CDTF">2017-01-09T14:26:00Z</dcterms:modified>
</cp:coreProperties>
</file>